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F5E" w:rsidRDefault="00402F5E" w:rsidP="00402F5E">
      <w:pPr>
        <w:spacing w:after="0" w:line="240" w:lineRule="auto"/>
        <w:jc w:val="center"/>
        <w:rPr>
          <w:rFonts w:ascii="Times New Roman" w:hAnsi="Times New Roman" w:cs="Times New Roman"/>
          <w:color w:val="000000"/>
          <w:sz w:val="28"/>
        </w:rPr>
      </w:pPr>
      <w:r w:rsidRPr="00402F5E">
        <w:rPr>
          <w:rFonts w:ascii="Times New Roman" w:hAnsi="Times New Roman" w:cs="Times New Roman"/>
          <w:color w:val="000000"/>
          <w:sz w:val="28"/>
        </w:rPr>
        <w:t xml:space="preserve">Информация об участии педагогических работников </w:t>
      </w:r>
    </w:p>
    <w:p w:rsidR="00402F5E" w:rsidRPr="00402F5E" w:rsidRDefault="00402F5E" w:rsidP="00402F5E">
      <w:pPr>
        <w:spacing w:after="0" w:line="240" w:lineRule="auto"/>
        <w:jc w:val="center"/>
        <w:rPr>
          <w:rFonts w:ascii="Times New Roman" w:hAnsi="Times New Roman" w:cs="Times New Roman"/>
          <w:color w:val="000000"/>
          <w:sz w:val="28"/>
        </w:rPr>
      </w:pPr>
      <w:r w:rsidRPr="00402F5E">
        <w:rPr>
          <w:rFonts w:ascii="Times New Roman" w:hAnsi="Times New Roman" w:cs="Times New Roman"/>
          <w:color w:val="000000"/>
          <w:sz w:val="28"/>
        </w:rPr>
        <w:t>в образовательных проектах компании «Яндекс»</w:t>
      </w:r>
    </w:p>
    <w:p w:rsidR="00402F5E" w:rsidRDefault="00402F5E" w:rsidP="00402F5E">
      <w:pPr>
        <w:spacing w:after="0" w:line="240" w:lineRule="auto"/>
        <w:jc w:val="center"/>
        <w:rPr>
          <w:rFonts w:ascii="Times New Roman" w:hAnsi="Times New Roman" w:cs="Times New Roman"/>
          <w:color w:val="000000"/>
          <w:sz w:val="28"/>
        </w:rPr>
      </w:pPr>
    </w:p>
    <w:p w:rsidR="00331136" w:rsidRPr="00402F5E" w:rsidRDefault="00331136" w:rsidP="00402F5E">
      <w:pPr>
        <w:spacing w:after="0" w:line="240" w:lineRule="auto"/>
        <w:jc w:val="center"/>
        <w:rPr>
          <w:rFonts w:ascii="Times New Roman" w:hAnsi="Times New Roman" w:cs="Times New Roman"/>
          <w:color w:val="000000"/>
          <w:sz w:val="28"/>
        </w:rPr>
      </w:pPr>
      <w:bookmarkStart w:id="0" w:name="_GoBack"/>
      <w:bookmarkEnd w:id="0"/>
    </w:p>
    <w:p w:rsidR="00402F5E" w:rsidRPr="00402F5E" w:rsidRDefault="00402F5E" w:rsidP="00402F5E">
      <w:pPr>
        <w:pStyle w:val="a3"/>
        <w:numPr>
          <w:ilvl w:val="0"/>
          <w:numId w:val="1"/>
        </w:numPr>
        <w:tabs>
          <w:tab w:val="left" w:pos="993"/>
        </w:tabs>
        <w:spacing w:after="0" w:line="240" w:lineRule="auto"/>
        <w:ind w:left="0" w:firstLine="709"/>
        <w:rPr>
          <w:rFonts w:ascii="Times New Roman" w:hAnsi="Times New Roman" w:cs="Times New Roman"/>
        </w:rPr>
      </w:pPr>
      <w:r w:rsidRPr="00402F5E">
        <w:rPr>
          <w:rFonts w:ascii="Times New Roman" w:hAnsi="Times New Roman" w:cs="Times New Roman"/>
          <w:color w:val="000000"/>
          <w:sz w:val="28"/>
        </w:rPr>
        <w:t>Проект п</w:t>
      </w:r>
      <w:r w:rsidRPr="00402F5E">
        <w:rPr>
          <w:rFonts w:ascii="Times New Roman" w:hAnsi="Times New Roman" w:cs="Times New Roman"/>
          <w:color w:val="000000"/>
          <w:sz w:val="28"/>
        </w:rPr>
        <w:t>рофессионального развития для учителей и преподавателей «Кадровый резерв учителей информатики»</w:t>
      </w:r>
    </w:p>
    <w:p w:rsidR="00402F5E" w:rsidRDefault="00402F5E" w:rsidP="00402F5E">
      <w:pPr>
        <w:pStyle w:val="a3"/>
        <w:tabs>
          <w:tab w:val="left" w:pos="993"/>
        </w:tabs>
        <w:spacing w:after="0" w:line="240" w:lineRule="auto"/>
        <w:ind w:left="0" w:firstLine="709"/>
        <w:rPr>
          <w:rFonts w:ascii="Times New Roman" w:hAnsi="Times New Roman" w:cs="Times New Roman"/>
        </w:rPr>
      </w:pPr>
    </w:p>
    <w:tbl>
      <w:tblPr>
        <w:tblStyle w:val="a4"/>
        <w:tblW w:w="0" w:type="auto"/>
        <w:tblLook w:val="04A0" w:firstRow="1" w:lastRow="0" w:firstColumn="1" w:lastColumn="0" w:noHBand="0" w:noVBand="1"/>
      </w:tblPr>
      <w:tblGrid>
        <w:gridCol w:w="1980"/>
        <w:gridCol w:w="4817"/>
        <w:gridCol w:w="3399"/>
      </w:tblGrid>
      <w:tr w:rsidR="00402F5E" w:rsidTr="00402F5E">
        <w:tc>
          <w:tcPr>
            <w:tcW w:w="1980" w:type="dxa"/>
          </w:tcPr>
          <w:p w:rsidR="00402F5E" w:rsidRDefault="00402F5E" w:rsidP="00402F5E">
            <w:pPr>
              <w:pStyle w:val="a3"/>
              <w:tabs>
                <w:tab w:val="left" w:pos="993"/>
              </w:tabs>
              <w:ind w:left="0"/>
              <w:rPr>
                <w:rFonts w:ascii="Times New Roman" w:hAnsi="Times New Roman" w:cs="Times New Roman"/>
              </w:rPr>
            </w:pPr>
            <w:r>
              <w:rPr>
                <w:rFonts w:ascii="Times New Roman" w:hAnsi="Times New Roman" w:cs="Times New Roman"/>
              </w:rPr>
              <w:t>Наименование МР</w:t>
            </w:r>
          </w:p>
        </w:tc>
        <w:tc>
          <w:tcPr>
            <w:tcW w:w="4817" w:type="dxa"/>
          </w:tcPr>
          <w:p w:rsidR="00402F5E" w:rsidRDefault="00402F5E" w:rsidP="00402F5E">
            <w:pPr>
              <w:pStyle w:val="a3"/>
              <w:tabs>
                <w:tab w:val="left" w:pos="993"/>
              </w:tabs>
              <w:ind w:left="0"/>
              <w:rPr>
                <w:rFonts w:ascii="Times New Roman" w:hAnsi="Times New Roman" w:cs="Times New Roman"/>
              </w:rPr>
            </w:pPr>
            <w:r>
              <w:rPr>
                <w:rFonts w:ascii="Times New Roman" w:hAnsi="Times New Roman" w:cs="Times New Roman"/>
              </w:rPr>
              <w:t>Количество педагогических работников, принявших участие в проекте (всего чел.)</w:t>
            </w:r>
          </w:p>
        </w:tc>
        <w:tc>
          <w:tcPr>
            <w:tcW w:w="3399" w:type="dxa"/>
          </w:tcPr>
          <w:p w:rsidR="00402F5E" w:rsidRDefault="00402F5E" w:rsidP="00402F5E">
            <w:pPr>
              <w:pStyle w:val="a3"/>
              <w:tabs>
                <w:tab w:val="left" w:pos="993"/>
              </w:tabs>
              <w:ind w:left="0"/>
              <w:rPr>
                <w:rFonts w:ascii="Times New Roman" w:hAnsi="Times New Roman" w:cs="Times New Roman"/>
              </w:rPr>
            </w:pPr>
            <w:r>
              <w:rPr>
                <w:rFonts w:ascii="Times New Roman" w:hAnsi="Times New Roman" w:cs="Times New Roman"/>
              </w:rPr>
              <w:t>Контактные данные ответственного за данные (ФИО, телефон)</w:t>
            </w:r>
          </w:p>
        </w:tc>
      </w:tr>
      <w:tr w:rsidR="00402F5E" w:rsidTr="00402F5E">
        <w:tc>
          <w:tcPr>
            <w:tcW w:w="1980" w:type="dxa"/>
          </w:tcPr>
          <w:p w:rsidR="00402F5E" w:rsidRDefault="00402F5E" w:rsidP="00402F5E">
            <w:pPr>
              <w:pStyle w:val="a3"/>
              <w:tabs>
                <w:tab w:val="left" w:pos="993"/>
              </w:tabs>
              <w:ind w:left="0"/>
              <w:rPr>
                <w:rFonts w:ascii="Times New Roman" w:hAnsi="Times New Roman" w:cs="Times New Roman"/>
              </w:rPr>
            </w:pPr>
          </w:p>
        </w:tc>
        <w:tc>
          <w:tcPr>
            <w:tcW w:w="4817" w:type="dxa"/>
          </w:tcPr>
          <w:p w:rsidR="00402F5E" w:rsidRDefault="00402F5E" w:rsidP="00402F5E">
            <w:pPr>
              <w:pStyle w:val="a3"/>
              <w:tabs>
                <w:tab w:val="left" w:pos="993"/>
              </w:tabs>
              <w:ind w:left="0"/>
              <w:rPr>
                <w:rFonts w:ascii="Times New Roman" w:hAnsi="Times New Roman" w:cs="Times New Roman"/>
              </w:rPr>
            </w:pPr>
          </w:p>
        </w:tc>
        <w:tc>
          <w:tcPr>
            <w:tcW w:w="3399" w:type="dxa"/>
          </w:tcPr>
          <w:p w:rsidR="00402F5E" w:rsidRDefault="00402F5E" w:rsidP="00402F5E">
            <w:pPr>
              <w:pStyle w:val="a3"/>
              <w:tabs>
                <w:tab w:val="left" w:pos="993"/>
              </w:tabs>
              <w:ind w:left="0"/>
              <w:rPr>
                <w:rFonts w:ascii="Times New Roman" w:hAnsi="Times New Roman" w:cs="Times New Roman"/>
              </w:rPr>
            </w:pPr>
          </w:p>
        </w:tc>
      </w:tr>
    </w:tbl>
    <w:p w:rsidR="00402F5E" w:rsidRDefault="00402F5E" w:rsidP="00402F5E">
      <w:pPr>
        <w:pStyle w:val="a3"/>
        <w:tabs>
          <w:tab w:val="left" w:pos="993"/>
        </w:tabs>
        <w:spacing w:after="0" w:line="240" w:lineRule="auto"/>
        <w:ind w:left="0" w:firstLine="709"/>
        <w:rPr>
          <w:rFonts w:ascii="Times New Roman" w:hAnsi="Times New Roman" w:cs="Times New Roman"/>
        </w:rPr>
      </w:pPr>
    </w:p>
    <w:p w:rsidR="00402F5E" w:rsidRPr="00402F5E" w:rsidRDefault="00402F5E" w:rsidP="00402F5E">
      <w:pPr>
        <w:pStyle w:val="a3"/>
        <w:tabs>
          <w:tab w:val="left" w:pos="993"/>
        </w:tabs>
        <w:spacing w:after="0" w:line="240" w:lineRule="auto"/>
        <w:ind w:left="0" w:firstLine="709"/>
        <w:rPr>
          <w:rFonts w:ascii="Times New Roman" w:hAnsi="Times New Roman" w:cs="Times New Roman"/>
        </w:rPr>
      </w:pPr>
    </w:p>
    <w:p w:rsidR="00D47641" w:rsidRPr="00402F5E" w:rsidRDefault="00402F5E" w:rsidP="00402F5E">
      <w:pPr>
        <w:pStyle w:val="a3"/>
        <w:numPr>
          <w:ilvl w:val="0"/>
          <w:numId w:val="1"/>
        </w:numPr>
        <w:tabs>
          <w:tab w:val="left" w:pos="993"/>
        </w:tabs>
        <w:spacing w:after="0" w:line="240" w:lineRule="auto"/>
        <w:ind w:left="0" w:firstLine="709"/>
        <w:rPr>
          <w:rFonts w:ascii="Times New Roman" w:hAnsi="Times New Roman" w:cs="Times New Roman"/>
        </w:rPr>
      </w:pPr>
      <w:r>
        <w:rPr>
          <w:rFonts w:ascii="Times New Roman" w:hAnsi="Times New Roman" w:cs="Times New Roman"/>
          <w:color w:val="000000"/>
          <w:sz w:val="28"/>
        </w:rPr>
        <w:t>Программа</w:t>
      </w:r>
      <w:r w:rsidRPr="00402F5E">
        <w:rPr>
          <w:rFonts w:ascii="Times New Roman" w:hAnsi="Times New Roman" w:cs="Times New Roman"/>
          <w:color w:val="000000"/>
          <w:sz w:val="28"/>
        </w:rPr>
        <w:t xml:space="preserve"> повышения квалификации в сфере применения технологий искусственного интеллекта в образовательном процессе в 2024/2025 учебном году</w:t>
      </w:r>
    </w:p>
    <w:p w:rsidR="00402F5E" w:rsidRPr="00402F5E" w:rsidRDefault="00402F5E" w:rsidP="00402F5E">
      <w:pPr>
        <w:pStyle w:val="a3"/>
        <w:tabs>
          <w:tab w:val="left" w:pos="993"/>
        </w:tabs>
        <w:spacing w:after="0" w:line="240" w:lineRule="auto"/>
        <w:ind w:left="709"/>
        <w:rPr>
          <w:rFonts w:ascii="Times New Roman" w:hAnsi="Times New Roman" w:cs="Times New Roman"/>
        </w:rPr>
      </w:pPr>
    </w:p>
    <w:tbl>
      <w:tblPr>
        <w:tblStyle w:val="a4"/>
        <w:tblW w:w="0" w:type="auto"/>
        <w:tblLook w:val="04A0" w:firstRow="1" w:lastRow="0" w:firstColumn="1" w:lastColumn="0" w:noHBand="0" w:noVBand="1"/>
      </w:tblPr>
      <w:tblGrid>
        <w:gridCol w:w="1980"/>
        <w:gridCol w:w="4817"/>
        <w:gridCol w:w="3399"/>
      </w:tblGrid>
      <w:tr w:rsidR="00402F5E" w:rsidTr="000446F3">
        <w:tc>
          <w:tcPr>
            <w:tcW w:w="1980" w:type="dxa"/>
          </w:tcPr>
          <w:p w:rsidR="00402F5E" w:rsidRDefault="00402F5E" w:rsidP="000446F3">
            <w:pPr>
              <w:pStyle w:val="a3"/>
              <w:tabs>
                <w:tab w:val="left" w:pos="993"/>
              </w:tabs>
              <w:ind w:left="0"/>
              <w:rPr>
                <w:rFonts w:ascii="Times New Roman" w:hAnsi="Times New Roman" w:cs="Times New Roman"/>
              </w:rPr>
            </w:pPr>
            <w:r>
              <w:rPr>
                <w:rFonts w:ascii="Times New Roman" w:hAnsi="Times New Roman" w:cs="Times New Roman"/>
              </w:rPr>
              <w:t>Наименование МР</w:t>
            </w:r>
          </w:p>
        </w:tc>
        <w:tc>
          <w:tcPr>
            <w:tcW w:w="4817" w:type="dxa"/>
          </w:tcPr>
          <w:p w:rsidR="00402F5E" w:rsidRDefault="00402F5E" w:rsidP="00402F5E">
            <w:pPr>
              <w:pStyle w:val="a3"/>
              <w:tabs>
                <w:tab w:val="left" w:pos="993"/>
              </w:tabs>
              <w:ind w:left="0"/>
              <w:rPr>
                <w:rFonts w:ascii="Times New Roman" w:hAnsi="Times New Roman" w:cs="Times New Roman"/>
              </w:rPr>
            </w:pPr>
            <w:r>
              <w:rPr>
                <w:rFonts w:ascii="Times New Roman" w:hAnsi="Times New Roman" w:cs="Times New Roman"/>
              </w:rPr>
              <w:t xml:space="preserve">Количество педагогических работников, принявших участие в </w:t>
            </w:r>
            <w:r>
              <w:rPr>
                <w:rFonts w:ascii="Times New Roman" w:hAnsi="Times New Roman" w:cs="Times New Roman"/>
              </w:rPr>
              <w:t>программе повышения квалификации (всего чел.)</w:t>
            </w:r>
          </w:p>
        </w:tc>
        <w:tc>
          <w:tcPr>
            <w:tcW w:w="3399" w:type="dxa"/>
          </w:tcPr>
          <w:p w:rsidR="00402F5E" w:rsidRDefault="00402F5E" w:rsidP="000446F3">
            <w:pPr>
              <w:pStyle w:val="a3"/>
              <w:tabs>
                <w:tab w:val="left" w:pos="993"/>
              </w:tabs>
              <w:ind w:left="0"/>
              <w:rPr>
                <w:rFonts w:ascii="Times New Roman" w:hAnsi="Times New Roman" w:cs="Times New Roman"/>
              </w:rPr>
            </w:pPr>
            <w:r>
              <w:rPr>
                <w:rFonts w:ascii="Times New Roman" w:hAnsi="Times New Roman" w:cs="Times New Roman"/>
              </w:rPr>
              <w:t>Контактные данные ответственного за данные (ФИО, телефон)</w:t>
            </w:r>
          </w:p>
        </w:tc>
      </w:tr>
      <w:tr w:rsidR="00402F5E" w:rsidTr="000446F3">
        <w:tc>
          <w:tcPr>
            <w:tcW w:w="1980" w:type="dxa"/>
          </w:tcPr>
          <w:p w:rsidR="00402F5E" w:rsidRDefault="00402F5E" w:rsidP="000446F3">
            <w:pPr>
              <w:pStyle w:val="a3"/>
              <w:tabs>
                <w:tab w:val="left" w:pos="993"/>
              </w:tabs>
              <w:ind w:left="0"/>
              <w:rPr>
                <w:rFonts w:ascii="Times New Roman" w:hAnsi="Times New Roman" w:cs="Times New Roman"/>
              </w:rPr>
            </w:pPr>
          </w:p>
        </w:tc>
        <w:tc>
          <w:tcPr>
            <w:tcW w:w="4817" w:type="dxa"/>
          </w:tcPr>
          <w:p w:rsidR="00402F5E" w:rsidRDefault="00402F5E" w:rsidP="000446F3">
            <w:pPr>
              <w:pStyle w:val="a3"/>
              <w:tabs>
                <w:tab w:val="left" w:pos="993"/>
              </w:tabs>
              <w:ind w:left="0"/>
              <w:rPr>
                <w:rFonts w:ascii="Times New Roman" w:hAnsi="Times New Roman" w:cs="Times New Roman"/>
              </w:rPr>
            </w:pPr>
          </w:p>
        </w:tc>
        <w:tc>
          <w:tcPr>
            <w:tcW w:w="3399" w:type="dxa"/>
          </w:tcPr>
          <w:p w:rsidR="00402F5E" w:rsidRDefault="00402F5E" w:rsidP="000446F3">
            <w:pPr>
              <w:pStyle w:val="a3"/>
              <w:tabs>
                <w:tab w:val="left" w:pos="993"/>
              </w:tabs>
              <w:ind w:left="0"/>
              <w:rPr>
                <w:rFonts w:ascii="Times New Roman" w:hAnsi="Times New Roman" w:cs="Times New Roman"/>
              </w:rPr>
            </w:pPr>
          </w:p>
        </w:tc>
      </w:tr>
    </w:tbl>
    <w:p w:rsidR="00402F5E" w:rsidRPr="00402F5E" w:rsidRDefault="00402F5E" w:rsidP="00402F5E">
      <w:pPr>
        <w:tabs>
          <w:tab w:val="left" w:pos="993"/>
        </w:tabs>
        <w:spacing w:after="0" w:line="240" w:lineRule="auto"/>
        <w:rPr>
          <w:rFonts w:ascii="Times New Roman" w:hAnsi="Times New Roman" w:cs="Times New Roman"/>
        </w:rPr>
      </w:pPr>
    </w:p>
    <w:sectPr w:rsidR="00402F5E" w:rsidRPr="00402F5E" w:rsidSect="00402F5E">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310A61"/>
    <w:multiLevelType w:val="hybridMultilevel"/>
    <w:tmpl w:val="91CE328C"/>
    <w:lvl w:ilvl="0" w:tplc="740C4AB0">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520"/>
    <w:rsid w:val="00331136"/>
    <w:rsid w:val="00402F5E"/>
    <w:rsid w:val="00D47641"/>
    <w:rsid w:val="00DA65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AC534"/>
  <w15:chartTrackingRefBased/>
  <w15:docId w15:val="{5F457DE3-15EE-47AC-A690-2AED5E124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02F5E"/>
    <w:pPr>
      <w:spacing w:before="100" w:beforeAutospacing="1" w:after="100" w:afterAutospacing="1" w:line="240" w:lineRule="auto"/>
    </w:pPr>
    <w:rPr>
      <w:rFonts w:ascii="Tahoma" w:eastAsia="Times New Roman" w:hAnsi="Tahoma" w:cs="Tahoma"/>
      <w:sz w:val="20"/>
      <w:szCs w:val="20"/>
      <w:lang w:val="en-US"/>
    </w:rPr>
  </w:style>
  <w:style w:type="paragraph" w:styleId="a3">
    <w:name w:val="List Paragraph"/>
    <w:basedOn w:val="a"/>
    <w:uiPriority w:val="34"/>
    <w:qFormat/>
    <w:rsid w:val="00402F5E"/>
    <w:pPr>
      <w:ind w:left="720"/>
      <w:contextualSpacing/>
    </w:pPr>
  </w:style>
  <w:style w:type="table" w:styleId="a4">
    <w:name w:val="Table Grid"/>
    <w:basedOn w:val="a1"/>
    <w:uiPriority w:val="39"/>
    <w:rsid w:val="00402F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102</Words>
  <Characters>584</Characters>
  <Application>Microsoft Office Word</Application>
  <DocSecurity>0</DocSecurity>
  <Lines>4</Lines>
  <Paragraphs>1</Paragraphs>
  <ScaleCrop>false</ScaleCrop>
  <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Гузель Гиниатуллина</dc:creator>
  <cp:keywords/>
  <dc:description/>
  <cp:lastModifiedBy>Гузель Гиниатуллина</cp:lastModifiedBy>
  <cp:revision>3</cp:revision>
  <dcterms:created xsi:type="dcterms:W3CDTF">2024-07-23T09:35:00Z</dcterms:created>
  <dcterms:modified xsi:type="dcterms:W3CDTF">2024-07-23T09:38:00Z</dcterms:modified>
</cp:coreProperties>
</file>